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b/>
          <w:sz w:val="36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附件1：</w:t>
      </w:r>
      <w:r>
        <w:rPr>
          <w:rFonts w:hint="eastAsia" w:cs="宋体"/>
          <w:b w:val="0"/>
          <w:bCs/>
          <w:sz w:val="32"/>
          <w:szCs w:val="32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36"/>
        </w:rPr>
        <w:t>山东省医学教育培训平台操作流程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643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一、整体流程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5" w:firstLineChars="202"/>
        <w:textAlignment w:val="auto"/>
      </w:pPr>
      <w:r>
        <w:rPr>
          <w:rFonts w:hint="eastAsia"/>
        </w:rPr>
        <w:t>进入“山东省卫生教育网” →医教培训→扫码登录“山东省医学教育培训平台” →进入课程列表页→选择课程《</w:t>
      </w:r>
      <w:r>
        <w:t>2022年</w:t>
      </w:r>
      <w:r>
        <w:rPr>
          <w:rFonts w:hint="eastAsia"/>
        </w:rPr>
        <w:t>全</w:t>
      </w:r>
      <w:r>
        <w:t>省病原微生物实验室生物安全管理培训》并缴费→学习该课程下所有子课件并通过课后考试→申请培训合格证书。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643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二、步骤详解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643" w:firstLineChars="200"/>
        <w:textAlignment w:val="auto"/>
      </w:pPr>
      <w:r>
        <w:t>1</w:t>
      </w:r>
      <w:r>
        <w:rPr>
          <w:rFonts w:hint="eastAsia"/>
          <w:lang w:val="en-US" w:eastAsia="zh-CN"/>
        </w:rPr>
        <w:t xml:space="preserve">. </w:t>
      </w:r>
      <w:r>
        <w:rPr>
          <w:rFonts w:hint="eastAsia"/>
        </w:rPr>
        <w:t>官方网站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5" w:firstLineChars="202"/>
        <w:textAlignment w:val="auto"/>
      </w:pPr>
      <w:r>
        <w:rPr>
          <w:rFonts w:hint="eastAsia"/>
        </w:rPr>
        <w:t>电脑端打开山东省卫生教育网（网址：</w:t>
      </w:r>
      <w:r>
        <w:t>www.sdcme.net.cn</w:t>
      </w:r>
      <w:r>
        <w:rPr>
          <w:rFonts w:hint="eastAsia"/>
        </w:rPr>
        <w:t>），在“医教培训”板块中，点击本次需要参加的“2</w:t>
      </w:r>
      <w:r>
        <w:t>022</w:t>
      </w:r>
      <w:r>
        <w:rPr>
          <w:rFonts w:hint="eastAsia"/>
        </w:rPr>
        <w:t>年全省病原微生物实验室生物安全管理远程培训”项目。</w:t>
      </w:r>
    </w:p>
    <w:p>
      <w:pPr>
        <w:spacing w:line="360" w:lineRule="auto"/>
        <w:jc w:val="center"/>
      </w:pPr>
      <w:r>
        <w:rPr>
          <w:rFonts w:hint="eastAsia"/>
        </w:rPr>
        <w:drawing>
          <wp:inline distT="0" distB="0" distL="114300" distR="114300">
            <wp:extent cx="4843145" cy="3512820"/>
            <wp:effectExtent l="9525" t="9525" r="2413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145" cy="351282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643" w:firstLineChars="200"/>
        <w:textAlignment w:val="auto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实名认证和扫码登录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5" w:firstLineChars="202"/>
        <w:textAlignment w:val="auto"/>
      </w:pPr>
      <w:r>
        <w:rPr>
          <w:rFonts w:hint="eastAsia"/>
        </w:rPr>
        <w:t>微信扫描页面中二维码进行登录，如已实名认证，手机端点击“确认登录”即可，如尚未进行实名认证，请识别提示中的二维码，关注“山东省住培继教服务平台”微信公众号后，在“继续教育”板块中的“实名认证”中进行认证，认证成功后，再次扫描电脑网页中的二维码进行登录。</w:t>
      </w:r>
    </w:p>
    <w:p>
      <w:pPr>
        <w:spacing w:line="360" w:lineRule="auto"/>
      </w:pPr>
      <w:r>
        <w:rPr>
          <w:rFonts w:hint="eastAsia"/>
        </w:rPr>
        <w:drawing>
          <wp:inline distT="0" distB="0" distL="114300" distR="114300">
            <wp:extent cx="6200775" cy="1508125"/>
            <wp:effectExtent l="19050" t="19050" r="9525" b="158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687" cy="151548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pict>
          <v:shape id="_x0000_i1025" o:spt="75" type="#_x0000_t75" style="height:350pt;width:169pt;" filled="f" o:preferrelative="t" stroked="f" coordsize="21600,21600">
            <v:path/>
            <v:fill on="f" focussize="0,0"/>
            <v:stroke on="f" joinstyle="miter"/>
            <v:imagedata r:id="rId7" o:title="0fc004f1d77c00c8865e45d40873970"/>
            <o:lock v:ext="edit" aspectratio="t"/>
            <w10:wrap type="none"/>
            <w10:anchorlock/>
          </v:shape>
        </w:pict>
      </w:r>
      <w:r>
        <w:rPr>
          <w:rFonts w:hint="eastAsia"/>
        </w:rPr>
        <w:drawing>
          <wp:inline distT="0" distB="0" distL="0" distR="0">
            <wp:extent cx="1998345" cy="4271010"/>
            <wp:effectExtent l="9525" t="9525" r="19050" b="171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427101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firstLine="643" w:firstLineChars="200"/>
        <w:textAlignment w:val="auto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线上报名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5" w:firstLineChars="202"/>
        <w:textAlignment w:val="auto"/>
      </w:pPr>
      <w:r>
        <w:rPr>
          <w:rFonts w:hint="eastAsia"/>
        </w:rPr>
        <w:t>登录成功后，如已报名，点击页面中培训项目的标题即可参加相关培训，如尚未报名点击培训项目的标题，进行线上报名。</w:t>
      </w:r>
    </w:p>
    <w:p>
      <w:pPr>
        <w:spacing w:line="360" w:lineRule="auto"/>
      </w:pPr>
      <w:r>
        <w:rPr>
          <w:rFonts w:hint="eastAsia"/>
        </w:rPr>
        <w:drawing>
          <wp:inline distT="0" distB="0" distL="114300" distR="114300">
            <wp:extent cx="5785485" cy="1764030"/>
            <wp:effectExtent l="9525" t="9525" r="1143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5485" cy="176403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160" w:right="1080" w:bottom="1118" w:left="108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3720037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FB"/>
    <w:rsid w:val="0024031C"/>
    <w:rsid w:val="002A3026"/>
    <w:rsid w:val="002B3CD0"/>
    <w:rsid w:val="0030326F"/>
    <w:rsid w:val="0046224F"/>
    <w:rsid w:val="004E64AD"/>
    <w:rsid w:val="005316D6"/>
    <w:rsid w:val="00536EAA"/>
    <w:rsid w:val="005B0BCB"/>
    <w:rsid w:val="005D7062"/>
    <w:rsid w:val="006D2E5D"/>
    <w:rsid w:val="006D54FA"/>
    <w:rsid w:val="006F1AA0"/>
    <w:rsid w:val="00744DE6"/>
    <w:rsid w:val="00796E49"/>
    <w:rsid w:val="00891346"/>
    <w:rsid w:val="00A219C4"/>
    <w:rsid w:val="00A46B67"/>
    <w:rsid w:val="00A95AFB"/>
    <w:rsid w:val="00AB4FEC"/>
    <w:rsid w:val="00AF32E5"/>
    <w:rsid w:val="00B55107"/>
    <w:rsid w:val="00B96A06"/>
    <w:rsid w:val="00D22834"/>
    <w:rsid w:val="00ED48CA"/>
    <w:rsid w:val="050D5EA9"/>
    <w:rsid w:val="28A41BA5"/>
    <w:rsid w:val="342C156B"/>
    <w:rsid w:val="7570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theme="maj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theme="majorBidi"/>
      <w:kern w:val="2"/>
      <w:sz w:val="28"/>
      <w:szCs w:val="3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/>
      <w:b/>
      <w:bCs/>
      <w:sz w:val="32"/>
    </w:rPr>
  </w:style>
  <w:style w:type="paragraph" w:styleId="4">
    <w:name w:val="heading 3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5"/>
    <w:qFormat/>
    <w:uiPriority w:val="11"/>
    <w:pPr>
      <w:spacing w:before="240" w:after="60" w:line="312" w:lineRule="auto"/>
      <w:jc w:val="center"/>
      <w:outlineLvl w:val="1"/>
    </w:pPr>
    <w:rPr>
      <w:rFonts w:asciiTheme="minorHAnsi" w:hAnsiTheme="minorHAnsi" w:cstheme="minorBidi"/>
      <w:b/>
      <w:bCs/>
      <w:kern w:val="28"/>
      <w:sz w:val="32"/>
    </w:rPr>
  </w:style>
  <w:style w:type="paragraph" w:styleId="8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asciiTheme="majorHAnsi" w:hAnsiTheme="majorHAnsi"/>
      <w:b/>
      <w:bCs/>
      <w:sz w:val="32"/>
    </w:rPr>
  </w:style>
  <w:style w:type="character" w:customStyle="1" w:styleId="11">
    <w:name w:val="标题 1 字符"/>
    <w:basedOn w:val="10"/>
    <w:link w:val="2"/>
    <w:uiPriority w:val="9"/>
    <w:rPr>
      <w:b/>
      <w:bCs/>
      <w:kern w:val="44"/>
      <w:sz w:val="44"/>
      <w:szCs w:val="44"/>
    </w:rPr>
  </w:style>
  <w:style w:type="character" w:customStyle="1" w:styleId="12">
    <w:name w:val="标题 2 字符"/>
    <w:basedOn w:val="10"/>
    <w:link w:val="3"/>
    <w:uiPriority w:val="9"/>
    <w:rPr>
      <w:rFonts w:asciiTheme="majorHAnsi" w:hAnsiTheme="majorHAnsi"/>
      <w:b/>
      <w:bCs/>
      <w:sz w:val="32"/>
    </w:rPr>
  </w:style>
  <w:style w:type="character" w:customStyle="1" w:styleId="13">
    <w:name w:val="标题 3 字符"/>
    <w:basedOn w:val="10"/>
    <w:link w:val="4"/>
    <w:uiPriority w:val="9"/>
    <w:rPr>
      <w:b/>
      <w:bCs/>
      <w:sz w:val="32"/>
    </w:rPr>
  </w:style>
  <w:style w:type="character" w:customStyle="1" w:styleId="14">
    <w:name w:val="标题 字符"/>
    <w:basedOn w:val="10"/>
    <w:link w:val="8"/>
    <w:uiPriority w:val="10"/>
    <w:rPr>
      <w:rFonts w:asciiTheme="majorHAnsi" w:hAnsiTheme="majorHAnsi"/>
      <w:b/>
      <w:bCs/>
      <w:sz w:val="32"/>
    </w:rPr>
  </w:style>
  <w:style w:type="character" w:customStyle="1" w:styleId="15">
    <w:name w:val="副标题 字符"/>
    <w:basedOn w:val="10"/>
    <w:link w:val="7"/>
    <w:uiPriority w:val="11"/>
    <w:rPr>
      <w:rFonts w:asciiTheme="minorHAnsi" w:hAnsiTheme="minorHAnsi" w:cstheme="minorBidi"/>
      <w:b/>
      <w:bCs/>
      <w:kern w:val="28"/>
      <w:sz w:val="3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字符"/>
    <w:basedOn w:val="10"/>
    <w:link w:val="6"/>
    <w:uiPriority w:val="99"/>
    <w:rPr>
      <w:sz w:val="18"/>
      <w:szCs w:val="18"/>
    </w:rPr>
  </w:style>
  <w:style w:type="character" w:customStyle="1" w:styleId="18">
    <w:name w:val="页脚 字符"/>
    <w:basedOn w:val="10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381</Characters>
  <Lines>3</Lines>
  <Paragraphs>1</Paragraphs>
  <TotalTime>0</TotalTime>
  <ScaleCrop>false</ScaleCrop>
  <LinksUpToDate>false</LinksUpToDate>
  <CharactersWithSpaces>446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2022-09-30T00:50:00Z</dcterms:created>
  <dc:creator>李通</dc:creator>
  <cp:lastModifiedBy>淡淡烟草~心宽无处不桃源</cp:lastModifiedBy>
  <dcterms:modified xsi:type="dcterms:W3CDTF">2022-10-09T07:28:29Z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